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D9309" w14:textId="77777777" w:rsidR="008D2D0C" w:rsidRDefault="008D2D0C" w:rsidP="008D2D0C">
      <w:pPr>
        <w:pStyle w:val="a3"/>
        <w:jc w:val="center"/>
      </w:pPr>
      <w:r>
        <w:t>ПОЛЬЗОВАТЕЛЬСКОЕ СОГЛАШЕНИЕ</w:t>
      </w:r>
      <w:r>
        <w:br/>
        <w:t>г. Москва</w:t>
      </w:r>
    </w:p>
    <w:p w14:paraId="701E8B7F" w14:textId="77777777" w:rsidR="008D2D0C" w:rsidRDefault="008D2D0C" w:rsidP="008D2D0C">
      <w:pPr>
        <w:pStyle w:val="a3"/>
      </w:pPr>
      <w:r>
        <w:t>Настоящее пользовательское соглашение (далее — «Соглашение») является публичной офертой в соответствии со статьями 428, 435, 437 и 1286 Гражданского кодекса Российской Федерации и регулирует отношения между Обществом с ограниченной ответственностью «ТЕХТРЕЙД» (ИНН/КПП 9717111060/771701001, ОГРН 1227700074194, юридический адрес: 129164, г. Москва, ул. Кибальчича, д. 11, к. 1, помещ. 1/Н, далее — «Администрация») и любым физическим или юридическим лицом, осуществляющим доступ к сайту SMOOG.RU (далее — «Пользователь»).</w:t>
      </w:r>
    </w:p>
    <w:p w14:paraId="5EDA6F10" w14:textId="77777777" w:rsidR="008D2D0C" w:rsidRDefault="008D2D0C" w:rsidP="008D2D0C">
      <w:pPr>
        <w:pStyle w:val="a3"/>
      </w:pPr>
      <w:r>
        <w:t>Соглашение вступает в силу с момента начала использования Пользователем сайта SMOOG.RU, включая, но не ограничиваясь, переходом на любую страницу сайта, регистрацией аккаунта, оформлением заказа или подпиской на рассылку. Дальнейшее использование ресурса означает полное и безоговорочное согласие Пользователя с настоящими условиями.</w:t>
      </w:r>
    </w:p>
    <w:p w14:paraId="7CE39040" w14:textId="1ECEAF17" w:rsidR="008D2D0C" w:rsidRDefault="008D2D0C" w:rsidP="008D2D0C">
      <w:pPr>
        <w:pStyle w:val="a3"/>
        <w:numPr>
          <w:ilvl w:val="0"/>
          <w:numId w:val="1"/>
        </w:numPr>
      </w:pPr>
      <w:r>
        <w:t>ТЕРМИНЫ И ОПРЕДЕЛЕНИЯ</w:t>
      </w:r>
      <w:r>
        <w:br/>
        <w:t>1.1. Сайт — интернет-ресурс, расположенный по адресу</w:t>
      </w:r>
      <w:r>
        <w:t xml:space="preserve"> </w:t>
      </w:r>
      <w:r>
        <w:t xml:space="preserve">https://smoog.ru, а также все его </w:t>
      </w:r>
      <w:proofErr w:type="spellStart"/>
      <w:r>
        <w:t>поддомены</w:t>
      </w:r>
      <w:proofErr w:type="spellEnd"/>
      <w:r>
        <w:t xml:space="preserve"> и мобильные версии.</w:t>
      </w:r>
      <w:r>
        <w:br/>
        <w:t>1.2. Администрация — ООО «ТЕХТРЕЙД», являющееся правообладателем исключительных прав на сайт SMOOG.RU, его дизайн, программный код, элементы контента и иные объекты интеллектуальной собственности.</w:t>
      </w:r>
      <w:r>
        <w:br/>
        <w:t>1.3. Пользователь — любое лицо, физическое или юридическое, получающее доступ к Сайту в любом виде.</w:t>
      </w:r>
      <w:r>
        <w:br/>
        <w:t>1.4. Личный кабинет — раздел сайта, доступ к которому осуществляется посредством ввода логина и пароля либо авторизации через интеграции (Госуслуги, социальные сети, ЭДО).</w:t>
      </w:r>
      <w:r>
        <w:br/>
        <w:t>1.5. Простая электронная подпись — совокупность идентификаторов (логин, пароль, токены, коды подтверждения и др.), применяемых в соответствии с ФЗ-63 «Об электронной подписи» для установления факта подписания документа.</w:t>
      </w:r>
    </w:p>
    <w:p w14:paraId="4121E67A" w14:textId="77777777" w:rsidR="008D2D0C" w:rsidRDefault="008D2D0C" w:rsidP="008D2D0C">
      <w:pPr>
        <w:pStyle w:val="a3"/>
        <w:numPr>
          <w:ilvl w:val="0"/>
          <w:numId w:val="1"/>
        </w:numPr>
      </w:pPr>
      <w:r>
        <w:t>ПРЕДМЕТ СОГЛАШЕНИЯ</w:t>
      </w:r>
      <w:r>
        <w:br/>
        <w:t>2.1. Администрация предоставляет Пользователю право использования Сайта на условиях простой (неисключительной) лицензии для получения информации, оформления заказов и взаимодействия с сервисами SMOOG.RU.</w:t>
      </w:r>
      <w:r>
        <w:br/>
        <w:t>2.2. Лицензия предоставляется на весь срок пользования Сайтом и прекращается в случае удаления аккаунта или при нарушении Пользователем условий Соглашения.</w:t>
      </w:r>
    </w:p>
    <w:p w14:paraId="4C93C0A5" w14:textId="77777777" w:rsidR="008D2D0C" w:rsidRDefault="008D2D0C" w:rsidP="008D2D0C">
      <w:pPr>
        <w:pStyle w:val="a3"/>
        <w:numPr>
          <w:ilvl w:val="0"/>
          <w:numId w:val="1"/>
        </w:numPr>
      </w:pPr>
      <w:r>
        <w:t>ПРАВА И ОБЯЗАННОСТИ СТОРОН</w:t>
      </w:r>
      <w:r>
        <w:br/>
        <w:t>3.1. Пользователь обязуется:</w:t>
      </w:r>
      <w:r>
        <w:br/>
        <w:t>— соблюдать условия настоящего Соглашения;</w:t>
      </w:r>
      <w:r>
        <w:br/>
        <w:t>— не использовать Сайт в противоправных целях;</w:t>
      </w:r>
      <w:r>
        <w:br/>
        <w:t>— не предпринимать действий, способных нарушить работоспособность Сайта или повлиять на права третьих лиц.</w:t>
      </w:r>
      <w:r>
        <w:br/>
        <w:t>3.2. Администрация обязуется:</w:t>
      </w:r>
      <w:r>
        <w:br/>
        <w:t>— обеспечивать доступ к Сайту в стандартном режиме 24/7 (за исключением профилактических работ);</w:t>
      </w:r>
      <w:r>
        <w:br/>
        <w:t>— защищать персональные данные Пользователя в соответствии с ФЗ-152 «О персональных данных»;</w:t>
      </w:r>
      <w:r>
        <w:br/>
        <w:t>— уведомлять Пользователя о значимых изменениях условий Соглашения.</w:t>
      </w:r>
    </w:p>
    <w:p w14:paraId="5B524A1D" w14:textId="77777777" w:rsidR="008D2D0C" w:rsidRDefault="008D2D0C" w:rsidP="008D2D0C">
      <w:pPr>
        <w:pStyle w:val="a3"/>
        <w:numPr>
          <w:ilvl w:val="0"/>
          <w:numId w:val="1"/>
        </w:numPr>
      </w:pPr>
      <w:r>
        <w:t>ИНТЕЛЛЕКТУАЛЬНАЯ СОБСТВЕННОСТЬ</w:t>
      </w:r>
      <w:r>
        <w:br/>
        <w:t>4.1. Все элементы Сайта, включая контент, дизайн, программное обеспечение и база данных, охраняются авторским правом и иными смежными правами. Запрещено копирование, воспроизведение или распространение материалов без согласия Администрации.</w:t>
      </w:r>
    </w:p>
    <w:p w14:paraId="7EF22202" w14:textId="77777777" w:rsidR="008D2D0C" w:rsidRDefault="008D2D0C" w:rsidP="008D2D0C">
      <w:pPr>
        <w:pStyle w:val="a3"/>
        <w:numPr>
          <w:ilvl w:val="0"/>
          <w:numId w:val="1"/>
        </w:numPr>
      </w:pPr>
      <w:r>
        <w:t>ОБРАБОТКА ПЕРСОНАЛЬНЫХ ДАННЫХ</w:t>
      </w:r>
      <w:r>
        <w:br/>
        <w:t>5.1. Использование Сайта означает согласие Пользователя на обработку персональных данных Администрацией в целях предоставления доступа к функционалу сайта, исполнения заказов и выполнения обязательств.</w:t>
      </w:r>
      <w:r>
        <w:br/>
      </w:r>
      <w:r>
        <w:lastRenderedPageBreak/>
        <w:t>5.2. Персональные данные обрабатываются в соответствии с Политикой конфиденциальности SMOOG.RU.</w:t>
      </w:r>
    </w:p>
    <w:p w14:paraId="2A0FA103" w14:textId="77777777" w:rsidR="008D2D0C" w:rsidRDefault="008D2D0C" w:rsidP="008D2D0C">
      <w:pPr>
        <w:pStyle w:val="a3"/>
        <w:numPr>
          <w:ilvl w:val="0"/>
          <w:numId w:val="1"/>
        </w:numPr>
      </w:pPr>
      <w:r>
        <w:t>ОГРАНИЧЕНИЕ ОТВЕТСТВЕННОСТИ</w:t>
      </w:r>
      <w:r>
        <w:br/>
        <w:t xml:space="preserve">6.1. Сайт предоставляется на условиях «как есть». Администрация не гарантирует безошибочную и бесперебойную работу, а также не </w:t>
      </w:r>
      <w:proofErr w:type="spellStart"/>
      <w:r>
        <w:t>несет</w:t>
      </w:r>
      <w:proofErr w:type="spellEnd"/>
      <w:r>
        <w:t xml:space="preserve"> ответственности за ущерб, понесённый Пользователем в результате использования Сайта.</w:t>
      </w:r>
      <w:r>
        <w:br/>
        <w:t>6.2. Максимальный объём ответственности Администрации ограничен суммой 100 (ста) рублей.</w:t>
      </w:r>
    </w:p>
    <w:p w14:paraId="34A0B45A" w14:textId="77777777" w:rsidR="008D2D0C" w:rsidRDefault="008D2D0C" w:rsidP="008D2D0C">
      <w:pPr>
        <w:pStyle w:val="a3"/>
        <w:numPr>
          <w:ilvl w:val="0"/>
          <w:numId w:val="1"/>
        </w:numPr>
      </w:pPr>
      <w:r>
        <w:t>РАЗРЕШЕНИЕ СПОРОВ</w:t>
      </w:r>
      <w:r>
        <w:br/>
        <w:t xml:space="preserve">7.1. Все споры и разногласия разрешаются </w:t>
      </w:r>
      <w:proofErr w:type="spellStart"/>
      <w:r>
        <w:t>путем</w:t>
      </w:r>
      <w:proofErr w:type="spellEnd"/>
      <w:r>
        <w:t xml:space="preserve"> переговоров. В случае невозможности достижения согласия спор подлежит рассмотрению в суде по месту нахождения Администрации с применением законодательства РФ.</w:t>
      </w:r>
    </w:p>
    <w:p w14:paraId="3ED9110F" w14:textId="77777777" w:rsidR="008D2D0C" w:rsidRDefault="008D2D0C" w:rsidP="00003DA7">
      <w:pPr>
        <w:pStyle w:val="a3"/>
        <w:numPr>
          <w:ilvl w:val="0"/>
          <w:numId w:val="1"/>
        </w:numPr>
      </w:pPr>
      <w:r>
        <w:t>ЗАКЛЮЧИТЕЛЬНЫЕ ПОЛОЖЕНИЯ</w:t>
      </w:r>
      <w:r>
        <w:br/>
        <w:t>8.1. Настоящее Соглашение вступает в силу с момента начала использования Сайта и действует до момента его отзыва Администрацией или отказа Пользователя от дальнейшего использования Сайта.</w:t>
      </w:r>
      <w:r>
        <w:br/>
      </w:r>
    </w:p>
    <w:p w14:paraId="1C82AE3C" w14:textId="19892EE7" w:rsidR="008D2D0C" w:rsidRDefault="008D2D0C" w:rsidP="00003DA7">
      <w:pPr>
        <w:pStyle w:val="a3"/>
        <w:numPr>
          <w:ilvl w:val="0"/>
          <w:numId w:val="1"/>
        </w:numPr>
      </w:pPr>
      <w:r>
        <w:t>Реквизиты Администрации:</w:t>
      </w:r>
      <w:r>
        <w:br/>
        <w:t>ООО "ТЕХТРЕЙД"</w:t>
      </w:r>
      <w:r>
        <w:br/>
        <w:t>ИНН/КПП 9717111060/771701001</w:t>
      </w:r>
      <w:r>
        <w:br/>
        <w:t>ОГРН 1227700074194</w:t>
      </w:r>
      <w:r>
        <w:br/>
        <w:t>Юридический адрес: 129164, г. Москва, ул. Кибальчича, д. 11, к. 1, помещ. 1/Н</w:t>
      </w:r>
    </w:p>
    <w:p w14:paraId="6FEB0218" w14:textId="77777777" w:rsidR="003775E7" w:rsidRDefault="003775E7"/>
    <w:sectPr w:rsidR="003775E7" w:rsidSect="008D2D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12DB3"/>
    <w:multiLevelType w:val="multilevel"/>
    <w:tmpl w:val="B0761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D0C"/>
    <w:rsid w:val="00295F0A"/>
    <w:rsid w:val="003775E7"/>
    <w:rsid w:val="007D5FF6"/>
    <w:rsid w:val="008D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3ECEF"/>
  <w15:chartTrackingRefBased/>
  <w15:docId w15:val="{2342D0FE-9D57-476B-8A0C-62A04C67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D2D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624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Тимур</cp:lastModifiedBy>
  <cp:revision>1</cp:revision>
  <dcterms:created xsi:type="dcterms:W3CDTF">2025-05-06T17:39:00Z</dcterms:created>
  <dcterms:modified xsi:type="dcterms:W3CDTF">2025-05-06T17:42:00Z</dcterms:modified>
</cp:coreProperties>
</file>